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0DE" w:rsidRDefault="00D13AA9" w:rsidP="00D13AA9">
      <w:pPr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DC32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Образовательный потенциал загородных детских лагерей</w:t>
      </w:r>
      <w:bookmarkEnd w:id="0"/>
    </w:p>
    <w:p w:rsidR="00D13AA9" w:rsidRDefault="00D13AA9" w:rsidP="00D13AA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32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ЛАГЕРЬ — ШКОЛА СОЦИАЛЬНОСТИ</w:t>
      </w:r>
    </w:p>
    <w:p w:rsidR="00D13AA9" w:rsidRDefault="00D13AA9" w:rsidP="00D13AA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2A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Учеба в школе — это привычное занятие, которому наши дети посвящают едва ли не половину своей жизни. Более того, взрослые постоянно внушают им приоритетную ценность этого занятия: «учеба — твое основное дело, ученье — свет»… Но вот приходят каникулы, и те же взрослые соглашаются с тем, что от учебы нужно избавиться. Отбросить все атрибуты школьного образа жизни: ранние подъемы, ношение формы, письменные упражнения, а также получение системных знаний. В нашем сознании досуг обычно не отождествляется с интеллектуальными занятиями: это фильмы, футбол, прогулки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3AA9" w:rsidRDefault="00D13AA9" w:rsidP="00D13AA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возникает резкий перепад деятельности: от интенсивной умственной работы в конце учебного года (экзамены!) к полному расслаблению ума летом. Через три месяца происходит еще один перепад: резкий возврат к интенсивному познанию. Эти скачки усиливают стресс школьного образа жизни. </w:t>
      </w:r>
    </w:p>
    <w:p w:rsidR="00D13AA9" w:rsidRDefault="00D13AA9" w:rsidP="00D13AA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если ребята попадают в летний оздоровительный лагерь? По своему ритму он напоминает школу. В нем приобретается новый опыт, накапливаются знания. Однако целенаправленное информирование детей в лагерях, как правило, не ведется. А ведь у лагеря большой образовательный потенциал! Он может дать детям именно то, чего они недополучают в школе: навыки социализации, богатый эмоциональный и практический опыт, элементы гуманитарно-экологического воспитания. </w:t>
      </w:r>
    </w:p>
    <w:p w:rsidR="00D13AA9" w:rsidRDefault="00D13AA9" w:rsidP="00D13AA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2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Начнем с того, что в лагере ребенок развивает умение находиться среди людей, и быть самим собой. Если в школе важны информационные отношения (ценность имеют знания, эрудиция, точность выполнения заданий), то в лагере на первый план выходит способность строить социальные отношения (коммуникабельность, практичность, мобильность, самоуважение и пр.). Эти навыки отрабатываются во время игр, совместных дел, конфликтов и примирений, да и просто бытования. Кстати: при этом шлифуются важнейшие для коммуникации невербальные элементы поведения, которые нельзя выучить и искусственно разыграть — они должны идти «от сердца», из подсознания, из реального опыта переживаний.</w:t>
      </w:r>
    </w:p>
    <w:p w:rsidR="00D13AA9" w:rsidRDefault="00D13AA9" w:rsidP="00D13AA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в лагере ребенок приобретает новых союзников в лице взрослых. Происходит конструктивное сотрудничество (а не противостояние) разных иерархических уровней коллектива. Не секрет, что в школе учителя и ученики обычно пребывают «по разные стороны баррикад». В лагере столь же часто взрослый наставник, вожатый, преподаватель становится ребенку товарищем. А ведь общение со взрослыми разнообразного статуса и рода занятий необходимо для нормальной социализации человека, для становления </w:t>
      </w:r>
      <w:proofErr w:type="spellStart"/>
      <w:r w:rsidRPr="00DC32A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гендерного</w:t>
      </w:r>
      <w:proofErr w:type="spellEnd"/>
      <w:r w:rsidRPr="00DC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поведения. В нашей жизни этого разнообразия явно не достаточно. Кто составляет круг общения современных городских детей? Родители, учительница… Возникший дефицит примеров взрослого поведения порой восполняют «педагоги» из криминальной среды. Или телевизор. </w:t>
      </w:r>
    </w:p>
    <w:p w:rsidR="00D13AA9" w:rsidRDefault="00D13AA9" w:rsidP="00D13AA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лагере ребенок не просто общается, но проживает некий период своей жизни рядом со многими взрослыми, представляющими в целом позитивный пример для подражания. Особенно важен этот контакт для детей с социально-психологическими проблемами, для тех, у кого неполные семьи, кто перенес травму, испытал стресс. </w:t>
      </w:r>
    </w:p>
    <w:p w:rsidR="00D13AA9" w:rsidRDefault="00D13AA9" w:rsidP="00D13AA9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32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C32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ОБРАЗОВАНИЕ В ЛАГЕРЕ ДЕЯТЕЛЬНОЕ И БЫСТРОЕ</w:t>
      </w:r>
    </w:p>
    <w:p w:rsidR="00D13AA9" w:rsidRDefault="00D13AA9" w:rsidP="00D13AA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2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Здесь дети переходят от пассивного к активному восприятию, имеют больше возможностей для практики. Вместо суррогатных эмоций, возникающих при созерцании экрана, человек сопереживает и содействует зрелищу (хотя бы аплодисментами), ибо на сцене — знакомые и близкие ему люди. Он не прослушивает музыку (как дома), а танцует под нее, вовлекаясь в невербальное взаимодействие с окружающими. Сами игры здесь отличаются от городских: не «сидячие» (а то и «лежачие») и индивидуальные, а подвижные и коллективные.</w:t>
      </w:r>
    </w:p>
    <w:p w:rsidR="00D13AA9" w:rsidRDefault="00D13AA9" w:rsidP="00D13AA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даже когда дети получают академическую информацию (на экскурсиях, викторинах, лекциях), то она обычно привязана к реальным впечатлениям. Представьте себе одну ситуацию, когда школьник где-нибудь на севере Сибири, в разгар полярной ночи изучает параграф про Пунические войны… Или другую - когда, находясь в лагере на морском берегу, он видит следы античной культуры, знаки истории, вершившейся на том же самом месте тысячи лет назад. </w:t>
      </w:r>
    </w:p>
    <w:p w:rsidR="00D13AA9" w:rsidRDefault="00D13AA9" w:rsidP="00D13AA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 новизна обстановки и дух приключения в загородном лагере мобилизует внимание ребенка. В это время можно получить прочные навыки при минимуме повторений. Наконец, ребенок в лагере оказывается ближе к природе, или (синонимы) к натуре, к естеству. Общение с природой благотворно влияет на душу ребенка. Живая природа — источник творчества, положительных эмоций, мощный стимул внимания. Даже просто попадая из каменных коробок на воздух, на солнце, видя множество живых существ, дети преображаются. </w:t>
      </w:r>
    </w:p>
    <w:p w:rsidR="00D13AA9" w:rsidRDefault="00D13AA9" w:rsidP="00D13AA9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32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C32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 ПОТЕНЦИАЛЕ ЛАГЕРЯ ДАВНО ИЗВЕСТНО</w:t>
      </w:r>
    </w:p>
    <w:p w:rsidR="00D13AA9" w:rsidRDefault="00D13AA9" w:rsidP="00D13AA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выразить образовательный потенциал в неких абсолютных единицах, то вполне может оказаться, что у лагеря этот показатель выше, чем у школы. Слишком часто наша школа становится местом не обучения, а пребывания, «камерой хранения для детворы». Спросите у своего ребенка: что сегодня было в школе? Вряд ли он скажет: сегодня я освоил важное умение, преодолел себя, сделав шаг вперед, узнал потрясающую информацию… Скорее всего, ответит: все как обычно, ничего особенного (а еще вероятнее, что вы услышите лишь невнятное бурчание). Другое дело, когда ребенок приезжает из лагеря! Рассказов — на целую неделю. </w:t>
      </w:r>
    </w:p>
    <w:p w:rsidR="00D13AA9" w:rsidRDefault="00D13AA9" w:rsidP="00D13AA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2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самом деле, образовательный потенциал лагерей давно используется на практике. Ведь именно в лагерь люди отправляются, если хотят чему-то быстро и хорошо научиться. Не в пионерлагерь, конечно, а в кампус, имеющий собственную территорию, корпуса для учебы и проживания, и находящийся вне города. Там реализуются всевозможные интенсивные курсы: языка, менеджмента, практической психологии или военной подготовки. Обучение идет успешно и интенсивно именно при «погружении» в среду, с обязательным проживанием вне дома. Традиция образования в кампусах распространена во всем мире и используется в самых разных формах. Это может быть и однодневный выездной семинар, и двухнедельный курс, и многолетняя учеба в элитной закрытой школе. В условиях кампуса удается смягчить неизбежное зло — «школьный» стресс — за счет соблюдения режима, активного образа жизни, оздоровительных процедур. Наконец, именно в кампусе удобнее следовать гуманитарно-экологическим приоритетам образования.</w:t>
      </w:r>
    </w:p>
    <w:p w:rsidR="00D13AA9" w:rsidRDefault="00D13AA9" w:rsidP="00D13AA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2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C32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ЗАТРАТЫ И ВЫГОДЫ</w:t>
      </w:r>
    </w:p>
    <w:p w:rsidR="00D13AA9" w:rsidRDefault="00D13AA9" w:rsidP="00D13AA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Преподавание в детском лагере может быть реализовано на нескольких уровнях. Начиная от самого простого — интеллектуальных конкурсов, игр, экскурсий, организованных неспециалистами (вожатыми, педагогами), до интенсивных и основательных курсов. Все зависит от направленности лагеря, от выбора его руководства. Простор открыт. Важно лишь, чтобы образование не отнимало ресурс другой задачи — оздоровления. Как совместить то, что на первый </w:t>
      </w:r>
      <w:r w:rsidRPr="00DC32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взгляд несовместимо, образование и оздоровление? Это задача для организаторов детского отдыха, при решении которой и проявляется их профессиональное мастерство. </w:t>
      </w:r>
    </w:p>
    <w:p w:rsidR="00D13AA9" w:rsidRDefault="00D13AA9" w:rsidP="00D13AA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еще один момент: затраты, касающиеся образования «в чистом виде», в условиях лагеря относительно невелики. Можно обойтись без дорогостоящих пособий, учебников, аппаратуры, всевозможной «виртуальности» — их с успехом заменяет реальность, природа и люди, сама жизнь. </w:t>
      </w:r>
    </w:p>
    <w:p w:rsidR="00D13AA9" w:rsidRDefault="00D13AA9" w:rsidP="00D13AA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2A1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заключение можно добавить, что у образования в лагере есть серьезный недостаток: оно пока недостаточно включено в систему формальных отношений, и поэтому не востребовано в системе целевого образования. Оценка за курс правоведения, прослушанный в лагере, не войдет ни в какой аттестат, а диплом по скалолазанию не заинтересует вуз или кадровое агентство. Образовательный туризм пока в основном ограничен языковыми курсами и учебными стажировками. Получается, что тематические лагеря, это чаще средство не образования, а воспитания, способ разнообразить досуг детей. Что тоже очень полезно.</w:t>
      </w:r>
    </w:p>
    <w:p w:rsidR="00D13AA9" w:rsidRDefault="00D13AA9" w:rsidP="00D13AA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AA9" w:rsidRDefault="00D13AA9" w:rsidP="00D13AA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AA9" w:rsidRDefault="00D13AA9" w:rsidP="00D13AA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AA9" w:rsidRPr="00D13AA9" w:rsidRDefault="00D13AA9" w:rsidP="00D13AA9">
      <w:pPr>
        <w:ind w:firstLine="708"/>
        <w:jc w:val="right"/>
        <w:rPr>
          <w:rFonts w:ascii="Monotype Corsiva" w:hAnsi="Monotype Corsiva"/>
        </w:rPr>
      </w:pPr>
      <w:r w:rsidRPr="00D13AA9">
        <w:rPr>
          <w:rFonts w:ascii="Monotype Corsiva" w:eastAsia="Times New Roman" w:hAnsi="Monotype Corsiva" w:cs="Times New Roman"/>
          <w:szCs w:val="24"/>
          <w:lang w:eastAsia="ru-RU"/>
        </w:rPr>
        <w:t xml:space="preserve">По материалам сайта </w:t>
      </w:r>
      <w:r w:rsidRPr="00D13AA9">
        <w:rPr>
          <w:rFonts w:ascii="Monotype Corsiva" w:eastAsia="Times New Roman" w:hAnsi="Monotype Corsiva" w:cs="Times New Roman"/>
          <w:szCs w:val="24"/>
          <w:lang w:val="en-US" w:eastAsia="ru-RU"/>
        </w:rPr>
        <w:t>www</w:t>
      </w:r>
      <w:r w:rsidRPr="00D13AA9">
        <w:rPr>
          <w:rFonts w:ascii="Monotype Corsiva" w:eastAsia="Times New Roman" w:hAnsi="Monotype Corsiva" w:cs="Times New Roman"/>
          <w:szCs w:val="24"/>
          <w:lang w:eastAsia="ru-RU"/>
        </w:rPr>
        <w:t>.</w:t>
      </w:r>
      <w:r w:rsidRPr="00D13AA9">
        <w:rPr>
          <w:rFonts w:ascii="Monotype Corsiva" w:eastAsia="Times New Roman" w:hAnsi="Monotype Corsiva" w:cs="Times New Roman"/>
          <w:szCs w:val="24"/>
          <w:lang w:val="en-US" w:eastAsia="ru-RU"/>
        </w:rPr>
        <w:t>camps</w:t>
      </w:r>
      <w:r w:rsidRPr="00D13AA9">
        <w:rPr>
          <w:rFonts w:ascii="Monotype Corsiva" w:eastAsia="Times New Roman" w:hAnsi="Monotype Corsiva" w:cs="Times New Roman"/>
          <w:szCs w:val="24"/>
          <w:lang w:eastAsia="ru-RU"/>
        </w:rPr>
        <w:t>.</w:t>
      </w:r>
      <w:proofErr w:type="spellStart"/>
      <w:r w:rsidRPr="00D13AA9">
        <w:rPr>
          <w:rFonts w:ascii="Monotype Corsiva" w:eastAsia="Times New Roman" w:hAnsi="Monotype Corsiva" w:cs="Times New Roman"/>
          <w:szCs w:val="24"/>
          <w:lang w:val="en-US" w:eastAsia="ru-RU"/>
        </w:rPr>
        <w:t>ru</w:t>
      </w:r>
      <w:proofErr w:type="spellEnd"/>
    </w:p>
    <w:sectPr w:rsidR="00D13AA9" w:rsidRPr="00D13AA9" w:rsidSect="00D05057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D13AA9"/>
    <w:rsid w:val="002066A4"/>
    <w:rsid w:val="004370DE"/>
    <w:rsid w:val="00D05057"/>
    <w:rsid w:val="00D13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A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1158</Words>
  <Characters>6601</Characters>
  <Application>Microsoft Office Word</Application>
  <DocSecurity>0</DocSecurity>
  <Lines>55</Lines>
  <Paragraphs>15</Paragraphs>
  <ScaleCrop>false</ScaleCrop>
  <Company>Организация</Company>
  <LinksUpToDate>false</LinksUpToDate>
  <CharactersWithSpaces>7744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1</cp:lastModifiedBy>
  <cp:revision>2</cp:revision>
  <dcterms:created xsi:type="dcterms:W3CDTF">2014-03-17T03:06:00Z</dcterms:created>
  <dcterms:modified xsi:type="dcterms:W3CDTF">2016-02-12T14:45:00Z</dcterms:modified>
</cp:coreProperties>
</file>