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3B" w:rsidRPr="004570C4" w:rsidRDefault="00B1658C" w:rsidP="00A5770C">
      <w:pPr>
        <w:spacing w:after="0"/>
        <w:jc w:val="center"/>
        <w:rPr>
          <w:rFonts w:ascii="Monotype Corsiva" w:hAnsi="Monotype Corsiva"/>
          <w:b/>
          <w:sz w:val="44"/>
          <w:szCs w:val="48"/>
        </w:rPr>
      </w:pPr>
      <w:r w:rsidRPr="004570C4">
        <w:rPr>
          <w:rFonts w:ascii="Monotype Corsiva" w:hAnsi="Monotype Corsiva"/>
          <w:b/>
          <w:sz w:val="44"/>
          <w:szCs w:val="48"/>
        </w:rPr>
        <w:t>3</w:t>
      </w:r>
      <w:r w:rsidR="001D7736" w:rsidRPr="004570C4">
        <w:rPr>
          <w:rFonts w:ascii="Monotype Corsiva" w:hAnsi="Monotype Corsiva"/>
          <w:b/>
          <w:sz w:val="44"/>
          <w:szCs w:val="48"/>
        </w:rPr>
        <w:t xml:space="preserve"> смена</w:t>
      </w:r>
      <w:r w:rsidR="002629B7" w:rsidRPr="004570C4">
        <w:rPr>
          <w:rFonts w:ascii="Monotype Corsiva" w:hAnsi="Monotype Corsiva"/>
          <w:b/>
          <w:sz w:val="44"/>
          <w:szCs w:val="48"/>
        </w:rPr>
        <w:t xml:space="preserve"> </w:t>
      </w:r>
    </w:p>
    <w:p w:rsidR="007546F1" w:rsidRPr="004570C4" w:rsidRDefault="001D7736" w:rsidP="00A5770C">
      <w:pPr>
        <w:spacing w:after="0"/>
        <w:jc w:val="center"/>
        <w:rPr>
          <w:rFonts w:ascii="Monotype Corsiva" w:hAnsi="Monotype Corsiva"/>
          <w:b/>
          <w:sz w:val="44"/>
          <w:szCs w:val="48"/>
        </w:rPr>
      </w:pPr>
      <w:r w:rsidRPr="004570C4">
        <w:rPr>
          <w:rFonts w:ascii="Monotype Corsiva" w:hAnsi="Monotype Corsiva"/>
          <w:b/>
          <w:sz w:val="44"/>
          <w:szCs w:val="48"/>
        </w:rPr>
        <w:t>«</w:t>
      </w:r>
      <w:r w:rsidR="00244B6F" w:rsidRPr="004570C4">
        <w:rPr>
          <w:rFonts w:ascii="Monotype Corsiva" w:hAnsi="Monotype Corsiva"/>
          <w:b/>
          <w:sz w:val="44"/>
          <w:szCs w:val="48"/>
        </w:rPr>
        <w:t>Сеть вокруг нас</w:t>
      </w:r>
      <w:r w:rsidR="002F62AF" w:rsidRPr="004570C4">
        <w:rPr>
          <w:rFonts w:ascii="Monotype Corsiva" w:hAnsi="Monotype Corsiva"/>
          <w:b/>
          <w:sz w:val="44"/>
          <w:szCs w:val="48"/>
        </w:rPr>
        <w:t>»</w:t>
      </w:r>
      <w:r w:rsidR="007546F1" w:rsidRPr="004570C4">
        <w:rPr>
          <w:rFonts w:ascii="Monotype Corsiva" w:hAnsi="Monotype Corsiva"/>
          <w:b/>
          <w:sz w:val="44"/>
          <w:szCs w:val="48"/>
        </w:rPr>
        <w:t xml:space="preserve"> </w:t>
      </w:r>
    </w:p>
    <w:p w:rsidR="007E1CE6" w:rsidRPr="004570C4" w:rsidRDefault="00C81DA1" w:rsidP="00A5770C">
      <w:pPr>
        <w:spacing w:after="0"/>
        <w:jc w:val="center"/>
        <w:rPr>
          <w:rFonts w:ascii="Monotype Corsiva" w:hAnsi="Monotype Corsiva"/>
          <w:sz w:val="44"/>
          <w:szCs w:val="48"/>
          <w:u w:val="single"/>
        </w:rPr>
      </w:pPr>
      <w:r w:rsidRPr="004570C4">
        <w:rPr>
          <w:rFonts w:ascii="Monotype Corsiva" w:hAnsi="Monotype Corsiva"/>
          <w:sz w:val="44"/>
          <w:szCs w:val="48"/>
          <w:u w:val="single"/>
        </w:rPr>
        <w:t>План р</w:t>
      </w:r>
      <w:r w:rsidR="00FF59BE" w:rsidRPr="004570C4">
        <w:rPr>
          <w:rFonts w:ascii="Monotype Corsiva" w:hAnsi="Monotype Corsiva"/>
          <w:sz w:val="44"/>
          <w:szCs w:val="48"/>
          <w:u w:val="single"/>
        </w:rPr>
        <w:t xml:space="preserve">аботы лагеря на </w:t>
      </w:r>
      <w:r w:rsidR="0009241C" w:rsidRPr="004570C4">
        <w:rPr>
          <w:rFonts w:ascii="Monotype Corsiva" w:hAnsi="Monotype Corsiva"/>
          <w:sz w:val="44"/>
          <w:szCs w:val="48"/>
          <w:u w:val="single"/>
        </w:rPr>
        <w:t>29</w:t>
      </w:r>
      <w:r w:rsidR="00DB4990" w:rsidRPr="004570C4">
        <w:rPr>
          <w:rFonts w:ascii="Monotype Corsiva" w:hAnsi="Monotype Corsiva"/>
          <w:sz w:val="44"/>
          <w:szCs w:val="48"/>
          <w:u w:val="single"/>
        </w:rPr>
        <w:t xml:space="preserve"> ию</w:t>
      </w:r>
      <w:r w:rsidR="007315E6" w:rsidRPr="004570C4">
        <w:rPr>
          <w:rFonts w:ascii="Monotype Corsiva" w:hAnsi="Monotype Corsiva"/>
          <w:sz w:val="44"/>
          <w:szCs w:val="48"/>
          <w:u w:val="single"/>
        </w:rPr>
        <w:t>л</w:t>
      </w:r>
      <w:r w:rsidR="00DB4990" w:rsidRPr="004570C4">
        <w:rPr>
          <w:rFonts w:ascii="Monotype Corsiva" w:hAnsi="Monotype Corsiva"/>
          <w:sz w:val="44"/>
          <w:szCs w:val="48"/>
          <w:u w:val="single"/>
        </w:rPr>
        <w:t>я</w:t>
      </w:r>
    </w:p>
    <w:p w:rsidR="00244B6F" w:rsidRPr="004570C4" w:rsidRDefault="00244B6F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4570C4">
        <w:rPr>
          <w:rFonts w:ascii="Monotype Corsiva" w:hAnsi="Monotype Corsiva"/>
          <w:sz w:val="36"/>
          <w:szCs w:val="44"/>
        </w:rPr>
        <w:t>9.00 - зарядка</w:t>
      </w:r>
    </w:p>
    <w:p w:rsidR="00C81DA1" w:rsidRPr="004570C4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4570C4">
        <w:rPr>
          <w:rFonts w:ascii="Monotype Corsiva" w:hAnsi="Monotype Corsiva"/>
          <w:sz w:val="36"/>
          <w:szCs w:val="44"/>
        </w:rPr>
        <w:t>9.15 – ЗАВТРАК</w:t>
      </w:r>
    </w:p>
    <w:p w:rsidR="00C81DA1" w:rsidRPr="004570C4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4570C4">
        <w:rPr>
          <w:rFonts w:ascii="Monotype Corsiva" w:hAnsi="Monotype Corsiva"/>
          <w:sz w:val="36"/>
          <w:szCs w:val="44"/>
        </w:rPr>
        <w:t>13.00 – ОБЕД</w:t>
      </w:r>
    </w:p>
    <w:p w:rsidR="00154F80" w:rsidRPr="004570C4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4570C4">
        <w:rPr>
          <w:rFonts w:ascii="Monotype Corsiva" w:hAnsi="Monotype Corsiva"/>
          <w:sz w:val="36"/>
          <w:szCs w:val="44"/>
        </w:rPr>
        <w:t>13.30 – 16.00 – СОНЧАС</w:t>
      </w:r>
    </w:p>
    <w:tbl>
      <w:tblPr>
        <w:tblStyle w:val="a3"/>
        <w:tblW w:w="5000" w:type="pct"/>
        <w:tblLook w:val="04A0"/>
      </w:tblPr>
      <w:tblGrid>
        <w:gridCol w:w="1403"/>
        <w:gridCol w:w="3047"/>
        <w:gridCol w:w="3074"/>
        <w:gridCol w:w="2897"/>
      </w:tblGrid>
      <w:tr w:rsidR="00A5770C" w:rsidRPr="004570C4" w:rsidTr="00244B6F">
        <w:tc>
          <w:tcPr>
            <w:tcW w:w="673" w:type="pct"/>
          </w:tcPr>
          <w:p w:rsidR="0095798A" w:rsidRPr="004570C4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</w:tc>
        <w:tc>
          <w:tcPr>
            <w:tcW w:w="1462" w:type="pct"/>
            <w:vAlign w:val="center"/>
          </w:tcPr>
          <w:p w:rsidR="0095798A" w:rsidRPr="004570C4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4570C4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1</w:t>
            </w:r>
          </w:p>
          <w:p w:rsidR="0095798A" w:rsidRPr="004570C4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4570C4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  <w:tc>
          <w:tcPr>
            <w:tcW w:w="1475" w:type="pct"/>
            <w:vAlign w:val="center"/>
          </w:tcPr>
          <w:p w:rsidR="0095798A" w:rsidRPr="004570C4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4570C4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2</w:t>
            </w:r>
          </w:p>
          <w:p w:rsidR="0095798A" w:rsidRPr="004570C4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4570C4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  <w:tc>
          <w:tcPr>
            <w:tcW w:w="1390" w:type="pct"/>
            <w:vAlign w:val="center"/>
          </w:tcPr>
          <w:p w:rsidR="0095798A" w:rsidRPr="004570C4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4570C4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3</w:t>
            </w:r>
          </w:p>
          <w:p w:rsidR="0095798A" w:rsidRPr="004570C4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4570C4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</w:tr>
      <w:tr w:rsidR="00B1658C" w:rsidRPr="004570C4" w:rsidTr="00244B6F">
        <w:tc>
          <w:tcPr>
            <w:tcW w:w="673" w:type="pct"/>
          </w:tcPr>
          <w:p w:rsidR="00B1658C" w:rsidRPr="004570C4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i/>
                <w:sz w:val="32"/>
                <w:szCs w:val="32"/>
              </w:rPr>
              <w:t>10.00</w:t>
            </w:r>
          </w:p>
          <w:p w:rsidR="00B1658C" w:rsidRPr="004570C4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62" w:type="pct"/>
            <w:vAlign w:val="center"/>
          </w:tcPr>
          <w:p w:rsidR="00B1658C" w:rsidRPr="004570C4" w:rsidRDefault="00244B6F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 w:rsidRPr="004570C4"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 w:rsidRPr="004570C4"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244B6F" w:rsidRPr="004570C4" w:rsidRDefault="00244B6F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  <w:tc>
          <w:tcPr>
            <w:tcW w:w="1475" w:type="pct"/>
            <w:vAlign w:val="center"/>
          </w:tcPr>
          <w:p w:rsidR="00244B6F" w:rsidRPr="004570C4" w:rsidRDefault="00244B6F" w:rsidP="00244B6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Танцевальный час</w:t>
            </w:r>
          </w:p>
          <w:p w:rsidR="00244B6F" w:rsidRPr="004570C4" w:rsidRDefault="00244B6F" w:rsidP="00244B6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«Тодес в деле»</w:t>
            </w:r>
          </w:p>
        </w:tc>
        <w:tc>
          <w:tcPr>
            <w:tcW w:w="1390" w:type="pct"/>
            <w:vAlign w:val="center"/>
          </w:tcPr>
          <w:p w:rsidR="00B1658C" w:rsidRPr="004570C4" w:rsidRDefault="004570C4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Сюжетная викторина</w:t>
            </w:r>
          </w:p>
          <w:p w:rsidR="004570C4" w:rsidRPr="004570C4" w:rsidRDefault="004570C4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«Я скачиваю всё, что захочу!»</w:t>
            </w:r>
          </w:p>
        </w:tc>
      </w:tr>
      <w:tr w:rsidR="00B1658C" w:rsidRPr="004570C4" w:rsidTr="00244B6F">
        <w:tc>
          <w:tcPr>
            <w:tcW w:w="673" w:type="pct"/>
          </w:tcPr>
          <w:p w:rsidR="00B1658C" w:rsidRPr="004570C4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i/>
                <w:sz w:val="32"/>
                <w:szCs w:val="32"/>
              </w:rPr>
              <w:t>10.00</w:t>
            </w:r>
          </w:p>
          <w:p w:rsidR="00B1658C" w:rsidRPr="004570C4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62" w:type="pct"/>
            <w:vAlign w:val="center"/>
          </w:tcPr>
          <w:p w:rsidR="00244B6F" w:rsidRPr="004570C4" w:rsidRDefault="00244B6F" w:rsidP="00244B6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Музыкальный калейдоскоп</w:t>
            </w:r>
          </w:p>
        </w:tc>
        <w:tc>
          <w:tcPr>
            <w:tcW w:w="1475" w:type="pct"/>
            <w:vAlign w:val="center"/>
          </w:tcPr>
          <w:p w:rsidR="00244B6F" w:rsidRPr="004570C4" w:rsidRDefault="00244B6F" w:rsidP="00244B6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Танцевальный час</w:t>
            </w:r>
          </w:p>
          <w:p w:rsidR="00B1658C" w:rsidRPr="004570C4" w:rsidRDefault="00244B6F" w:rsidP="00244B6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«Тодес в деле»</w:t>
            </w:r>
          </w:p>
        </w:tc>
        <w:tc>
          <w:tcPr>
            <w:tcW w:w="1390" w:type="pct"/>
            <w:vAlign w:val="center"/>
          </w:tcPr>
          <w:p w:rsidR="004570C4" w:rsidRPr="004570C4" w:rsidRDefault="004570C4" w:rsidP="004570C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Сюжетная викторина</w:t>
            </w:r>
          </w:p>
          <w:p w:rsidR="00B1658C" w:rsidRPr="004570C4" w:rsidRDefault="004570C4" w:rsidP="004570C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«Я скачиваю всё, что захочу!»</w:t>
            </w:r>
          </w:p>
        </w:tc>
      </w:tr>
      <w:tr w:rsidR="00B1658C" w:rsidRPr="004570C4" w:rsidTr="00244B6F">
        <w:tc>
          <w:tcPr>
            <w:tcW w:w="673" w:type="pct"/>
          </w:tcPr>
          <w:p w:rsidR="00B1658C" w:rsidRPr="004570C4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i/>
                <w:sz w:val="32"/>
                <w:szCs w:val="32"/>
              </w:rPr>
              <w:t>11.00</w:t>
            </w:r>
          </w:p>
          <w:p w:rsidR="00B1658C" w:rsidRPr="004570C4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62" w:type="pct"/>
            <w:vAlign w:val="center"/>
          </w:tcPr>
          <w:p w:rsidR="00244B6F" w:rsidRPr="004570C4" w:rsidRDefault="00244B6F" w:rsidP="00244B6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 xml:space="preserve">Профилактическая игра по станциям </w:t>
            </w:r>
          </w:p>
          <w:p w:rsidR="00BA643D" w:rsidRPr="004570C4" w:rsidRDefault="00244B6F" w:rsidP="00244B6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spellStart"/>
            <w:r w:rsidRPr="004570C4">
              <w:rPr>
                <w:rFonts w:ascii="Monotype Corsiva" w:hAnsi="Monotype Corsiva"/>
                <w:sz w:val="32"/>
                <w:szCs w:val="32"/>
              </w:rPr>
              <w:t>Правоград</w:t>
            </w:r>
            <w:proofErr w:type="spellEnd"/>
            <w:r w:rsidRPr="004570C4"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75" w:type="pct"/>
            <w:vAlign w:val="center"/>
          </w:tcPr>
          <w:p w:rsidR="00244B6F" w:rsidRPr="004570C4" w:rsidRDefault="00244B6F" w:rsidP="00244B6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 xml:space="preserve">Профилактическая игра по станциям </w:t>
            </w:r>
          </w:p>
          <w:p w:rsidR="00B70DE6" w:rsidRPr="004570C4" w:rsidRDefault="00244B6F" w:rsidP="00244B6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spellStart"/>
            <w:r w:rsidRPr="004570C4">
              <w:rPr>
                <w:rFonts w:ascii="Monotype Corsiva" w:hAnsi="Monotype Corsiva"/>
                <w:sz w:val="32"/>
                <w:szCs w:val="32"/>
              </w:rPr>
              <w:t>Правоград</w:t>
            </w:r>
            <w:proofErr w:type="spellEnd"/>
            <w:r w:rsidRPr="004570C4"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390" w:type="pct"/>
            <w:vAlign w:val="center"/>
          </w:tcPr>
          <w:p w:rsidR="00244B6F" w:rsidRPr="004570C4" w:rsidRDefault="00244B6F" w:rsidP="00244B6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 xml:space="preserve">Профилактическая игра по станциям </w:t>
            </w:r>
          </w:p>
          <w:p w:rsidR="005F5A09" w:rsidRPr="004570C4" w:rsidRDefault="00244B6F" w:rsidP="00244B6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spellStart"/>
            <w:r w:rsidRPr="004570C4">
              <w:rPr>
                <w:rFonts w:ascii="Monotype Corsiva" w:hAnsi="Monotype Corsiva"/>
                <w:sz w:val="32"/>
                <w:szCs w:val="32"/>
              </w:rPr>
              <w:t>Правоград</w:t>
            </w:r>
            <w:proofErr w:type="spellEnd"/>
            <w:r w:rsidRPr="004570C4"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</w:tr>
      <w:tr w:rsidR="00B1658C" w:rsidRPr="004570C4" w:rsidTr="00244B6F">
        <w:tc>
          <w:tcPr>
            <w:tcW w:w="673" w:type="pct"/>
          </w:tcPr>
          <w:p w:rsidR="00B1658C" w:rsidRPr="004570C4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i/>
                <w:sz w:val="32"/>
                <w:szCs w:val="32"/>
              </w:rPr>
              <w:t>11.00</w:t>
            </w:r>
          </w:p>
          <w:p w:rsidR="00B1658C" w:rsidRPr="004570C4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62" w:type="pct"/>
            <w:vAlign w:val="center"/>
          </w:tcPr>
          <w:p w:rsidR="00244B6F" w:rsidRPr="004570C4" w:rsidRDefault="00244B6F" w:rsidP="00244B6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 xml:space="preserve">Профилактическая игра по станциям </w:t>
            </w:r>
          </w:p>
          <w:p w:rsidR="00B1658C" w:rsidRPr="004570C4" w:rsidRDefault="00244B6F" w:rsidP="00244B6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spellStart"/>
            <w:r w:rsidRPr="004570C4">
              <w:rPr>
                <w:rFonts w:ascii="Monotype Corsiva" w:hAnsi="Monotype Corsiva"/>
                <w:sz w:val="32"/>
                <w:szCs w:val="32"/>
              </w:rPr>
              <w:t>Правоград</w:t>
            </w:r>
            <w:proofErr w:type="spellEnd"/>
            <w:r w:rsidRPr="004570C4"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75" w:type="pct"/>
            <w:vAlign w:val="center"/>
          </w:tcPr>
          <w:p w:rsidR="00244B6F" w:rsidRPr="004570C4" w:rsidRDefault="00244B6F" w:rsidP="00244B6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 xml:space="preserve">Профилактическая игра по станциям </w:t>
            </w:r>
          </w:p>
          <w:p w:rsidR="00B1658C" w:rsidRPr="004570C4" w:rsidRDefault="00244B6F" w:rsidP="00244B6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spellStart"/>
            <w:r w:rsidRPr="004570C4">
              <w:rPr>
                <w:rFonts w:ascii="Monotype Corsiva" w:hAnsi="Monotype Corsiva"/>
                <w:sz w:val="32"/>
                <w:szCs w:val="32"/>
              </w:rPr>
              <w:t>Правоград</w:t>
            </w:r>
            <w:proofErr w:type="spellEnd"/>
            <w:r w:rsidRPr="004570C4"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390" w:type="pct"/>
            <w:vAlign w:val="center"/>
          </w:tcPr>
          <w:p w:rsidR="00244B6F" w:rsidRPr="004570C4" w:rsidRDefault="00244B6F" w:rsidP="00244B6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 xml:space="preserve">Профилактическая игра по станциям </w:t>
            </w:r>
          </w:p>
          <w:p w:rsidR="005366BB" w:rsidRPr="004570C4" w:rsidRDefault="00244B6F" w:rsidP="00244B6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spellStart"/>
            <w:r w:rsidRPr="004570C4">
              <w:rPr>
                <w:rFonts w:ascii="Monotype Corsiva" w:hAnsi="Monotype Corsiva"/>
                <w:sz w:val="32"/>
                <w:szCs w:val="32"/>
              </w:rPr>
              <w:t>Правоград</w:t>
            </w:r>
            <w:proofErr w:type="spellEnd"/>
            <w:r w:rsidRPr="004570C4"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</w:tr>
      <w:tr w:rsidR="0009241C" w:rsidRPr="004570C4" w:rsidTr="00244B6F">
        <w:tc>
          <w:tcPr>
            <w:tcW w:w="673" w:type="pct"/>
          </w:tcPr>
          <w:p w:rsidR="0009241C" w:rsidRPr="004570C4" w:rsidRDefault="0009241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i/>
                <w:sz w:val="32"/>
                <w:szCs w:val="32"/>
              </w:rPr>
              <w:t>17.00</w:t>
            </w:r>
          </w:p>
          <w:p w:rsidR="0009241C" w:rsidRPr="004570C4" w:rsidRDefault="0009241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62" w:type="pct"/>
            <w:vAlign w:val="center"/>
          </w:tcPr>
          <w:p w:rsidR="0009241C" w:rsidRPr="004570C4" w:rsidRDefault="00244B6F" w:rsidP="006330FE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Репетиция к спартакиаде</w:t>
            </w:r>
          </w:p>
        </w:tc>
        <w:tc>
          <w:tcPr>
            <w:tcW w:w="1475" w:type="pct"/>
            <w:vAlign w:val="center"/>
          </w:tcPr>
          <w:p w:rsidR="00244B6F" w:rsidRPr="004570C4" w:rsidRDefault="00244B6F" w:rsidP="00244B6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 w:rsidRPr="004570C4"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 w:rsidRPr="004570C4"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09241C" w:rsidRPr="004570C4" w:rsidRDefault="00244B6F" w:rsidP="00244B6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  <w:tc>
          <w:tcPr>
            <w:tcW w:w="1390" w:type="pct"/>
            <w:vAlign w:val="center"/>
          </w:tcPr>
          <w:p w:rsidR="0009241C" w:rsidRPr="004570C4" w:rsidRDefault="00244B6F" w:rsidP="00E56DA3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Репетиция к спартакиаде</w:t>
            </w:r>
          </w:p>
        </w:tc>
      </w:tr>
      <w:tr w:rsidR="0009241C" w:rsidRPr="004570C4" w:rsidTr="00244B6F">
        <w:tc>
          <w:tcPr>
            <w:tcW w:w="673" w:type="pct"/>
          </w:tcPr>
          <w:p w:rsidR="0009241C" w:rsidRPr="004570C4" w:rsidRDefault="0009241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i/>
                <w:sz w:val="32"/>
                <w:szCs w:val="32"/>
              </w:rPr>
              <w:t>17.00</w:t>
            </w:r>
          </w:p>
          <w:p w:rsidR="0009241C" w:rsidRPr="004570C4" w:rsidRDefault="0009241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62" w:type="pct"/>
            <w:vAlign w:val="center"/>
          </w:tcPr>
          <w:p w:rsidR="0009241C" w:rsidRPr="004570C4" w:rsidRDefault="00244B6F" w:rsidP="007E144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Репетиция к спартакиаде</w:t>
            </w:r>
          </w:p>
        </w:tc>
        <w:tc>
          <w:tcPr>
            <w:tcW w:w="1475" w:type="pct"/>
            <w:vAlign w:val="center"/>
          </w:tcPr>
          <w:p w:rsidR="0009241C" w:rsidRPr="004570C4" w:rsidRDefault="00244B6F" w:rsidP="007E144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Музыкальная терапия</w:t>
            </w:r>
          </w:p>
          <w:p w:rsidR="00244B6F" w:rsidRPr="004570C4" w:rsidRDefault="00244B6F" w:rsidP="007E144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«Ты да я, да мы с тобой!»</w:t>
            </w:r>
          </w:p>
        </w:tc>
        <w:tc>
          <w:tcPr>
            <w:tcW w:w="1390" w:type="pct"/>
            <w:vAlign w:val="center"/>
          </w:tcPr>
          <w:p w:rsidR="0009241C" w:rsidRPr="004570C4" w:rsidRDefault="00244B6F" w:rsidP="007E144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Репетиция к спартакиаде</w:t>
            </w:r>
          </w:p>
        </w:tc>
      </w:tr>
      <w:tr w:rsidR="0009241C" w:rsidRPr="004570C4" w:rsidTr="00244B6F">
        <w:tc>
          <w:tcPr>
            <w:tcW w:w="673" w:type="pct"/>
          </w:tcPr>
          <w:p w:rsidR="0009241C" w:rsidRPr="004570C4" w:rsidRDefault="0009241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i/>
                <w:sz w:val="32"/>
                <w:szCs w:val="32"/>
              </w:rPr>
              <w:t>18.00</w:t>
            </w:r>
          </w:p>
          <w:p w:rsidR="0009241C" w:rsidRPr="004570C4" w:rsidRDefault="0009241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62" w:type="pct"/>
            <w:vAlign w:val="center"/>
          </w:tcPr>
          <w:p w:rsidR="0009241C" w:rsidRPr="004570C4" w:rsidRDefault="00244B6F" w:rsidP="007E144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Творческая мастерская</w:t>
            </w:r>
          </w:p>
          <w:p w:rsidR="00244B6F" w:rsidRPr="004570C4" w:rsidRDefault="00244B6F" w:rsidP="007E144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«Вместе мы сила!»</w:t>
            </w:r>
          </w:p>
        </w:tc>
        <w:tc>
          <w:tcPr>
            <w:tcW w:w="1475" w:type="pct"/>
            <w:vAlign w:val="center"/>
          </w:tcPr>
          <w:p w:rsidR="004570C4" w:rsidRPr="004570C4" w:rsidRDefault="004570C4" w:rsidP="004570C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Музыкальная терапия</w:t>
            </w:r>
          </w:p>
          <w:p w:rsidR="0009241C" w:rsidRPr="004570C4" w:rsidRDefault="004570C4" w:rsidP="004570C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«Ты да я, да мы с тобой!»</w:t>
            </w:r>
          </w:p>
        </w:tc>
        <w:tc>
          <w:tcPr>
            <w:tcW w:w="1390" w:type="pct"/>
            <w:vAlign w:val="center"/>
          </w:tcPr>
          <w:p w:rsidR="00244B6F" w:rsidRPr="004570C4" w:rsidRDefault="00244B6F" w:rsidP="00244B6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 w:rsidRPr="004570C4"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 w:rsidRPr="004570C4"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09241C" w:rsidRPr="004570C4" w:rsidRDefault="00244B6F" w:rsidP="00244B6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</w:tr>
      <w:tr w:rsidR="0009241C" w:rsidRPr="004570C4" w:rsidTr="00244B6F">
        <w:tc>
          <w:tcPr>
            <w:tcW w:w="673" w:type="pct"/>
          </w:tcPr>
          <w:p w:rsidR="0009241C" w:rsidRPr="004570C4" w:rsidRDefault="0009241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i/>
                <w:sz w:val="32"/>
                <w:szCs w:val="32"/>
              </w:rPr>
              <w:t>18.00</w:t>
            </w:r>
          </w:p>
          <w:p w:rsidR="0009241C" w:rsidRPr="004570C4" w:rsidRDefault="0009241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62" w:type="pct"/>
            <w:vAlign w:val="center"/>
          </w:tcPr>
          <w:p w:rsidR="00244B6F" w:rsidRPr="004570C4" w:rsidRDefault="00244B6F" w:rsidP="00244B6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Творческая мастерская</w:t>
            </w:r>
          </w:p>
          <w:p w:rsidR="0009241C" w:rsidRPr="004570C4" w:rsidRDefault="00244B6F" w:rsidP="00244B6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«Вместе мы сила!»</w:t>
            </w:r>
          </w:p>
        </w:tc>
        <w:tc>
          <w:tcPr>
            <w:tcW w:w="1475" w:type="pct"/>
            <w:vAlign w:val="center"/>
          </w:tcPr>
          <w:p w:rsidR="0009241C" w:rsidRPr="004570C4" w:rsidRDefault="00244B6F" w:rsidP="007E144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Репетиция к спартакиаде</w:t>
            </w:r>
          </w:p>
        </w:tc>
        <w:tc>
          <w:tcPr>
            <w:tcW w:w="1390" w:type="pct"/>
            <w:vAlign w:val="center"/>
          </w:tcPr>
          <w:p w:rsidR="0009241C" w:rsidRPr="004570C4" w:rsidRDefault="004570C4" w:rsidP="007E144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570C4">
              <w:rPr>
                <w:rFonts w:ascii="Monotype Corsiva" w:hAnsi="Monotype Corsiva"/>
                <w:sz w:val="32"/>
                <w:szCs w:val="32"/>
              </w:rPr>
              <w:t>Комплекс малых игр</w:t>
            </w:r>
          </w:p>
        </w:tc>
      </w:tr>
    </w:tbl>
    <w:p w:rsidR="004808D1" w:rsidRPr="004570C4" w:rsidRDefault="004808D1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</w:p>
    <w:p w:rsidR="00C81DA1" w:rsidRPr="004570C4" w:rsidRDefault="00C81DA1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 w:rsidRPr="004570C4">
        <w:rPr>
          <w:rFonts w:ascii="Monotype Corsiva" w:hAnsi="Monotype Corsiva"/>
          <w:sz w:val="40"/>
          <w:szCs w:val="44"/>
        </w:rPr>
        <w:t>16.30 – ПОЛДНИК</w:t>
      </w:r>
    </w:p>
    <w:p w:rsidR="00C81DA1" w:rsidRPr="004570C4" w:rsidRDefault="00C81DA1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 w:rsidRPr="004570C4">
        <w:rPr>
          <w:rFonts w:ascii="Monotype Corsiva" w:hAnsi="Monotype Corsiva"/>
          <w:sz w:val="40"/>
          <w:szCs w:val="44"/>
        </w:rPr>
        <w:t>19.00 – УЖИН</w:t>
      </w:r>
    </w:p>
    <w:p w:rsidR="0009241C" w:rsidRDefault="00F576D7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 w:rsidRPr="004570C4">
        <w:rPr>
          <w:rFonts w:ascii="Monotype Corsiva" w:hAnsi="Monotype Corsiva"/>
          <w:sz w:val="40"/>
          <w:szCs w:val="44"/>
        </w:rPr>
        <w:t>20.00</w:t>
      </w:r>
      <w:r w:rsidR="006B4714" w:rsidRPr="004570C4">
        <w:rPr>
          <w:rFonts w:ascii="Monotype Corsiva" w:hAnsi="Monotype Corsiva"/>
          <w:sz w:val="40"/>
          <w:szCs w:val="44"/>
        </w:rPr>
        <w:t xml:space="preserve">– </w:t>
      </w:r>
      <w:r w:rsidRPr="004570C4">
        <w:rPr>
          <w:rFonts w:ascii="Monotype Corsiva" w:hAnsi="Monotype Corsiva"/>
          <w:sz w:val="40"/>
          <w:szCs w:val="44"/>
        </w:rPr>
        <w:t xml:space="preserve"> </w:t>
      </w:r>
      <w:r w:rsidR="004570C4">
        <w:rPr>
          <w:rFonts w:ascii="Monotype Corsiva" w:hAnsi="Monotype Corsiva"/>
          <w:sz w:val="40"/>
          <w:szCs w:val="44"/>
        </w:rPr>
        <w:t>Шоу «Интуиция»</w:t>
      </w:r>
    </w:p>
    <w:p w:rsidR="004570C4" w:rsidRPr="004570C4" w:rsidRDefault="004570C4" w:rsidP="00A5770C">
      <w:pPr>
        <w:spacing w:after="0" w:line="240" w:lineRule="auto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0"/>
          <w:szCs w:val="44"/>
        </w:rPr>
        <w:t xml:space="preserve">21.00 – Вечерние огоньки </w:t>
      </w:r>
    </w:p>
    <w:sectPr w:rsidR="004570C4" w:rsidRPr="004570C4" w:rsidSect="00E936B1">
      <w:pgSz w:w="11906" w:h="16838"/>
      <w:pgMar w:top="284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81DA1"/>
    <w:rsid w:val="00000375"/>
    <w:rsid w:val="00002DF3"/>
    <w:rsid w:val="00012D3D"/>
    <w:rsid w:val="00046A08"/>
    <w:rsid w:val="00065C3E"/>
    <w:rsid w:val="00080916"/>
    <w:rsid w:val="00090CC0"/>
    <w:rsid w:val="0009241C"/>
    <w:rsid w:val="000E1752"/>
    <w:rsid w:val="000F4E1B"/>
    <w:rsid w:val="00103C5E"/>
    <w:rsid w:val="0011037E"/>
    <w:rsid w:val="0011229A"/>
    <w:rsid w:val="001131EF"/>
    <w:rsid w:val="00121C48"/>
    <w:rsid w:val="00121C86"/>
    <w:rsid w:val="00123851"/>
    <w:rsid w:val="00154B56"/>
    <w:rsid w:val="00154F80"/>
    <w:rsid w:val="0016243B"/>
    <w:rsid w:val="001821A1"/>
    <w:rsid w:val="00185CE7"/>
    <w:rsid w:val="00190326"/>
    <w:rsid w:val="00196502"/>
    <w:rsid w:val="001A7752"/>
    <w:rsid w:val="001D7736"/>
    <w:rsid w:val="001F489C"/>
    <w:rsid w:val="001F51D0"/>
    <w:rsid w:val="00203775"/>
    <w:rsid w:val="00221093"/>
    <w:rsid w:val="00225C9E"/>
    <w:rsid w:val="00240DD3"/>
    <w:rsid w:val="00242F4B"/>
    <w:rsid w:val="00244B6F"/>
    <w:rsid w:val="0024777C"/>
    <w:rsid w:val="0025519E"/>
    <w:rsid w:val="00255D49"/>
    <w:rsid w:val="002629B7"/>
    <w:rsid w:val="002640F0"/>
    <w:rsid w:val="0026725A"/>
    <w:rsid w:val="0027481E"/>
    <w:rsid w:val="00280D5D"/>
    <w:rsid w:val="00282395"/>
    <w:rsid w:val="002A18FB"/>
    <w:rsid w:val="002A6AA1"/>
    <w:rsid w:val="002B0B73"/>
    <w:rsid w:val="002B14AB"/>
    <w:rsid w:val="002C3A9F"/>
    <w:rsid w:val="002E01AD"/>
    <w:rsid w:val="002F62AF"/>
    <w:rsid w:val="002F79E1"/>
    <w:rsid w:val="002F7F82"/>
    <w:rsid w:val="00312FAB"/>
    <w:rsid w:val="0031621D"/>
    <w:rsid w:val="003223CE"/>
    <w:rsid w:val="003311A8"/>
    <w:rsid w:val="00347265"/>
    <w:rsid w:val="00355A62"/>
    <w:rsid w:val="00361D74"/>
    <w:rsid w:val="003653B1"/>
    <w:rsid w:val="00380113"/>
    <w:rsid w:val="00381C6B"/>
    <w:rsid w:val="003B427A"/>
    <w:rsid w:val="003C313F"/>
    <w:rsid w:val="003D3FA3"/>
    <w:rsid w:val="003E3597"/>
    <w:rsid w:val="003E5BBA"/>
    <w:rsid w:val="0043229C"/>
    <w:rsid w:val="00444D8B"/>
    <w:rsid w:val="00446BB1"/>
    <w:rsid w:val="004513F5"/>
    <w:rsid w:val="00454000"/>
    <w:rsid w:val="00455996"/>
    <w:rsid w:val="004570C4"/>
    <w:rsid w:val="00470808"/>
    <w:rsid w:val="00477A02"/>
    <w:rsid w:val="004808D1"/>
    <w:rsid w:val="004C1208"/>
    <w:rsid w:val="004D0B53"/>
    <w:rsid w:val="004D43EC"/>
    <w:rsid w:val="004D70B6"/>
    <w:rsid w:val="004D7207"/>
    <w:rsid w:val="004D7702"/>
    <w:rsid w:val="004E4D8D"/>
    <w:rsid w:val="004E79C3"/>
    <w:rsid w:val="00500021"/>
    <w:rsid w:val="0051059E"/>
    <w:rsid w:val="005173ED"/>
    <w:rsid w:val="00522E47"/>
    <w:rsid w:val="005366BB"/>
    <w:rsid w:val="00544FE1"/>
    <w:rsid w:val="00553DA6"/>
    <w:rsid w:val="00557022"/>
    <w:rsid w:val="00564A8F"/>
    <w:rsid w:val="0059418E"/>
    <w:rsid w:val="005A666D"/>
    <w:rsid w:val="005B288D"/>
    <w:rsid w:val="005B4E39"/>
    <w:rsid w:val="005B50F2"/>
    <w:rsid w:val="005F07F2"/>
    <w:rsid w:val="005F42AA"/>
    <w:rsid w:val="005F5A09"/>
    <w:rsid w:val="00600822"/>
    <w:rsid w:val="00602455"/>
    <w:rsid w:val="00612D20"/>
    <w:rsid w:val="00614914"/>
    <w:rsid w:val="00614A9E"/>
    <w:rsid w:val="00631BA2"/>
    <w:rsid w:val="006330FE"/>
    <w:rsid w:val="00640F7B"/>
    <w:rsid w:val="00642C7D"/>
    <w:rsid w:val="006445CB"/>
    <w:rsid w:val="00647CC8"/>
    <w:rsid w:val="006616BD"/>
    <w:rsid w:val="00693AFA"/>
    <w:rsid w:val="006B4714"/>
    <w:rsid w:val="006D285B"/>
    <w:rsid w:val="006E2A0C"/>
    <w:rsid w:val="006F3EC7"/>
    <w:rsid w:val="00701B3B"/>
    <w:rsid w:val="007026A9"/>
    <w:rsid w:val="007108FE"/>
    <w:rsid w:val="0072338E"/>
    <w:rsid w:val="00723EF5"/>
    <w:rsid w:val="007262EF"/>
    <w:rsid w:val="00727A94"/>
    <w:rsid w:val="007315E6"/>
    <w:rsid w:val="007546F1"/>
    <w:rsid w:val="00774A98"/>
    <w:rsid w:val="0077747B"/>
    <w:rsid w:val="007811B2"/>
    <w:rsid w:val="007811BF"/>
    <w:rsid w:val="00786DCC"/>
    <w:rsid w:val="00787411"/>
    <w:rsid w:val="007A7DB8"/>
    <w:rsid w:val="007B484E"/>
    <w:rsid w:val="007E1CE6"/>
    <w:rsid w:val="007E70E2"/>
    <w:rsid w:val="00802C76"/>
    <w:rsid w:val="00806A4C"/>
    <w:rsid w:val="00827146"/>
    <w:rsid w:val="008459CD"/>
    <w:rsid w:val="00853972"/>
    <w:rsid w:val="00871D25"/>
    <w:rsid w:val="008820E2"/>
    <w:rsid w:val="0088534F"/>
    <w:rsid w:val="00896055"/>
    <w:rsid w:val="00897481"/>
    <w:rsid w:val="008A584D"/>
    <w:rsid w:val="008B145B"/>
    <w:rsid w:val="008B1C74"/>
    <w:rsid w:val="008B4D1B"/>
    <w:rsid w:val="008D2710"/>
    <w:rsid w:val="008E2B7E"/>
    <w:rsid w:val="008E3604"/>
    <w:rsid w:val="008F02E9"/>
    <w:rsid w:val="00907827"/>
    <w:rsid w:val="00925F8D"/>
    <w:rsid w:val="00944288"/>
    <w:rsid w:val="009507C5"/>
    <w:rsid w:val="0095798A"/>
    <w:rsid w:val="009A0207"/>
    <w:rsid w:val="009B7784"/>
    <w:rsid w:val="00A06DF2"/>
    <w:rsid w:val="00A10AFD"/>
    <w:rsid w:val="00A1285D"/>
    <w:rsid w:val="00A1721D"/>
    <w:rsid w:val="00A27B9B"/>
    <w:rsid w:val="00A4425C"/>
    <w:rsid w:val="00A50F83"/>
    <w:rsid w:val="00A5770C"/>
    <w:rsid w:val="00A67358"/>
    <w:rsid w:val="00A70FAE"/>
    <w:rsid w:val="00A764CA"/>
    <w:rsid w:val="00A77109"/>
    <w:rsid w:val="00A86E65"/>
    <w:rsid w:val="00AB1D73"/>
    <w:rsid w:val="00AB2316"/>
    <w:rsid w:val="00AC354E"/>
    <w:rsid w:val="00AD3A3A"/>
    <w:rsid w:val="00AD7B3F"/>
    <w:rsid w:val="00AE17C0"/>
    <w:rsid w:val="00AE200C"/>
    <w:rsid w:val="00AE45BD"/>
    <w:rsid w:val="00B07C71"/>
    <w:rsid w:val="00B1658C"/>
    <w:rsid w:val="00B5468A"/>
    <w:rsid w:val="00B56E1D"/>
    <w:rsid w:val="00B70DE6"/>
    <w:rsid w:val="00BA643D"/>
    <w:rsid w:val="00BB005A"/>
    <w:rsid w:val="00BF0102"/>
    <w:rsid w:val="00BF1F7D"/>
    <w:rsid w:val="00BF24A5"/>
    <w:rsid w:val="00BF25F0"/>
    <w:rsid w:val="00BF31B7"/>
    <w:rsid w:val="00C0325C"/>
    <w:rsid w:val="00C25598"/>
    <w:rsid w:val="00C63274"/>
    <w:rsid w:val="00C81DA1"/>
    <w:rsid w:val="00C90BA5"/>
    <w:rsid w:val="00CA3BB6"/>
    <w:rsid w:val="00CA6781"/>
    <w:rsid w:val="00CB15BE"/>
    <w:rsid w:val="00CC520E"/>
    <w:rsid w:val="00D12284"/>
    <w:rsid w:val="00D169B6"/>
    <w:rsid w:val="00D24361"/>
    <w:rsid w:val="00D53E5B"/>
    <w:rsid w:val="00D65751"/>
    <w:rsid w:val="00D7087C"/>
    <w:rsid w:val="00D7471A"/>
    <w:rsid w:val="00D83F9B"/>
    <w:rsid w:val="00D96835"/>
    <w:rsid w:val="00DA3009"/>
    <w:rsid w:val="00DB4990"/>
    <w:rsid w:val="00DE588B"/>
    <w:rsid w:val="00DF71F7"/>
    <w:rsid w:val="00E007C2"/>
    <w:rsid w:val="00E05B3E"/>
    <w:rsid w:val="00E30E08"/>
    <w:rsid w:val="00E37BDD"/>
    <w:rsid w:val="00E56DA3"/>
    <w:rsid w:val="00E64116"/>
    <w:rsid w:val="00E677E1"/>
    <w:rsid w:val="00E936B1"/>
    <w:rsid w:val="00EC60D2"/>
    <w:rsid w:val="00EE59B8"/>
    <w:rsid w:val="00F203C7"/>
    <w:rsid w:val="00F22D2C"/>
    <w:rsid w:val="00F559C2"/>
    <w:rsid w:val="00F576D7"/>
    <w:rsid w:val="00F6138D"/>
    <w:rsid w:val="00F65231"/>
    <w:rsid w:val="00F70130"/>
    <w:rsid w:val="00F71860"/>
    <w:rsid w:val="00F7487F"/>
    <w:rsid w:val="00F81E27"/>
    <w:rsid w:val="00FB1A74"/>
    <w:rsid w:val="00FC20C7"/>
    <w:rsid w:val="00FD2F54"/>
    <w:rsid w:val="00FD3721"/>
    <w:rsid w:val="00FD67D3"/>
    <w:rsid w:val="00FF59BE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86</cp:revision>
  <cp:lastPrinted>2017-07-29T04:33:00Z</cp:lastPrinted>
  <dcterms:created xsi:type="dcterms:W3CDTF">2014-08-11T18:01:00Z</dcterms:created>
  <dcterms:modified xsi:type="dcterms:W3CDTF">2019-07-28T17:55:00Z</dcterms:modified>
</cp:coreProperties>
</file>